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113A64" w:rsidRDefault="00DF1068" w:rsidP="00335720">
      <w:pPr>
        <w:jc w:val="center"/>
        <w:outlineLvl w:val="0"/>
        <w:rPr>
          <w:sz w:val="28"/>
          <w:szCs w:val="28"/>
        </w:rPr>
      </w:pPr>
      <w:r w:rsidRPr="00113A64">
        <w:rPr>
          <w:sz w:val="28"/>
          <w:szCs w:val="28"/>
        </w:rPr>
        <w:t xml:space="preserve">Промежуточный отчет </w:t>
      </w:r>
      <w:r w:rsidR="00DF26EA" w:rsidRPr="00113A64">
        <w:rPr>
          <w:sz w:val="28"/>
          <w:szCs w:val="28"/>
        </w:rPr>
        <w:t xml:space="preserve">по реализации </w:t>
      </w:r>
      <w:r w:rsidR="006761C7" w:rsidRPr="00113A64">
        <w:rPr>
          <w:sz w:val="28"/>
          <w:szCs w:val="28"/>
        </w:rPr>
        <w:t>проекта</w:t>
      </w:r>
    </w:p>
    <w:p w:rsidR="00113A64" w:rsidRPr="00113A64" w:rsidRDefault="00113A64" w:rsidP="00113A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3A64" w:rsidRDefault="00113A64" w:rsidP="00113A64">
      <w:pPr>
        <w:jc w:val="center"/>
        <w:outlineLvl w:val="0"/>
        <w:rPr>
          <w:b/>
          <w:sz w:val="28"/>
          <w:szCs w:val="28"/>
        </w:rPr>
      </w:pPr>
      <w:r w:rsidRPr="00113A64">
        <w:rPr>
          <w:b/>
          <w:sz w:val="28"/>
          <w:szCs w:val="28"/>
        </w:rPr>
        <w:t>Организационно-методическая поддержка перехода на ФГОС СОО общеобразовательных организаций  г. Ярославля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Pr="00113A64" w:rsidRDefault="00DF1068" w:rsidP="00335720">
      <w:pPr>
        <w:jc w:val="center"/>
        <w:outlineLvl w:val="0"/>
        <w:rPr>
          <w:sz w:val="28"/>
          <w:szCs w:val="28"/>
        </w:rPr>
      </w:pPr>
      <w:r w:rsidRPr="00113A64">
        <w:rPr>
          <w:sz w:val="28"/>
          <w:szCs w:val="28"/>
        </w:rPr>
        <w:t xml:space="preserve">за </w:t>
      </w:r>
      <w:r w:rsidR="004A22B9" w:rsidRPr="00113A64">
        <w:rPr>
          <w:sz w:val="28"/>
          <w:szCs w:val="28"/>
          <w:lang w:val="en-US"/>
        </w:rPr>
        <w:t>I</w:t>
      </w:r>
      <w:r w:rsidR="004A22B9" w:rsidRPr="00113A64">
        <w:rPr>
          <w:sz w:val="28"/>
          <w:szCs w:val="28"/>
        </w:rPr>
        <w:t xml:space="preserve"> </w:t>
      </w:r>
      <w:r w:rsidR="00113A64" w:rsidRPr="00113A64">
        <w:rPr>
          <w:sz w:val="28"/>
          <w:szCs w:val="28"/>
        </w:rPr>
        <w:t>полугодие 2018/2019</w:t>
      </w:r>
      <w:r w:rsidR="004A22B9" w:rsidRPr="00113A64">
        <w:rPr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113A64" w:rsidRDefault="00E52D40" w:rsidP="00335720">
      <w:pPr>
        <w:jc w:val="center"/>
        <w:outlineLvl w:val="0"/>
        <w:rPr>
          <w:b/>
        </w:rPr>
      </w:pPr>
      <w:r w:rsidRPr="00E52D40">
        <w:t>Учреждение</w:t>
      </w:r>
      <w:r w:rsidR="00113A64">
        <w:t xml:space="preserve">: </w:t>
      </w:r>
      <w:r w:rsidR="00113A64" w:rsidRPr="00113A64">
        <w:rPr>
          <w:b/>
        </w:rPr>
        <w:t>муниципальное общеобразовательное учреждение  «Средняя школа № 27»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113A64" w:rsidRDefault="003613ED" w:rsidP="00335720">
      <w:pPr>
        <w:jc w:val="center"/>
        <w:outlineLvl w:val="0"/>
        <w:rPr>
          <w:b/>
        </w:rPr>
      </w:pPr>
      <w:r>
        <w:t>Руководитель проекта</w:t>
      </w:r>
      <w:r w:rsidR="00113A64">
        <w:t xml:space="preserve"> </w:t>
      </w:r>
      <w:r w:rsidR="00113A64" w:rsidRPr="00113A64">
        <w:rPr>
          <w:b/>
        </w:rPr>
        <w:t>директор школы  Волчихина  Инна  Валентиновна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96"/>
        <w:gridCol w:w="4110"/>
        <w:gridCol w:w="3969"/>
        <w:gridCol w:w="2268"/>
        <w:gridCol w:w="1637"/>
      </w:tblGrid>
      <w:tr w:rsidR="006761C7" w:rsidTr="00A75D8E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39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411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96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26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A75D8E">
        <w:trPr>
          <w:trHeight w:val="1561"/>
        </w:trPr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6761C7" w:rsidRDefault="00112F91" w:rsidP="00DF1068">
            <w:r>
              <w:t>Поделиться собственным  опытом  в  формировании   Программы  развития  УУД</w:t>
            </w:r>
          </w:p>
        </w:tc>
        <w:tc>
          <w:tcPr>
            <w:tcW w:w="4110" w:type="dxa"/>
          </w:tcPr>
          <w:p w:rsidR="006761C7" w:rsidRDefault="00113A64" w:rsidP="00DF1068">
            <w:r w:rsidRPr="00113A64">
              <w:t>Семинар-практикум «Проектирование программы развития универсальных учебных действий»</w:t>
            </w:r>
          </w:p>
        </w:tc>
        <w:tc>
          <w:tcPr>
            <w:tcW w:w="3969" w:type="dxa"/>
          </w:tcPr>
          <w:p w:rsidR="006761C7" w:rsidRDefault="00112F91" w:rsidP="00DF1068">
            <w:r>
              <w:t>1.Показать  взаимосвязь  ФГОС СОО, Примерной  ООП   и   ООП   СОО  в   пунктах, касающихся  универсальных  учебных действий</w:t>
            </w:r>
          </w:p>
          <w:p w:rsidR="00112F91" w:rsidRDefault="00112F91" w:rsidP="00DF1068">
            <w:r>
              <w:t>2.Продемонстрировать  алгоритм  составления  Программы  развития  УУД, разработанный ОО</w:t>
            </w:r>
          </w:p>
          <w:p w:rsidR="00112F91" w:rsidRDefault="00112F91" w:rsidP="00DF1068">
            <w:r>
              <w:t>3.Поделиться  практическими материалами</w:t>
            </w:r>
          </w:p>
        </w:tc>
        <w:tc>
          <w:tcPr>
            <w:tcW w:w="2268" w:type="dxa"/>
          </w:tcPr>
          <w:p w:rsidR="00112F91" w:rsidRDefault="00112F91" w:rsidP="00DF1068">
            <w:r>
              <w:t xml:space="preserve">        Результаты </w:t>
            </w:r>
          </w:p>
          <w:p w:rsidR="006761C7" w:rsidRDefault="00112F91" w:rsidP="00DF1068">
            <w:r>
              <w:t xml:space="preserve">        достигнуты</w:t>
            </w:r>
          </w:p>
        </w:tc>
        <w:tc>
          <w:tcPr>
            <w:tcW w:w="1637" w:type="dxa"/>
          </w:tcPr>
          <w:p w:rsidR="006761C7" w:rsidRDefault="00112F91" w:rsidP="00DF1068">
            <w:r>
              <w:t>-</w:t>
            </w:r>
          </w:p>
        </w:tc>
      </w:tr>
      <w:tr w:rsidR="00A75D8E" w:rsidTr="00A75D8E">
        <w:trPr>
          <w:trHeight w:val="1683"/>
        </w:trPr>
        <w:tc>
          <w:tcPr>
            <w:tcW w:w="540" w:type="dxa"/>
          </w:tcPr>
          <w:p w:rsidR="00A75D8E" w:rsidRDefault="00A75D8E" w:rsidP="00396C6C">
            <w:pPr>
              <w:jc w:val="center"/>
            </w:pPr>
            <w:r>
              <w:t>2</w:t>
            </w:r>
          </w:p>
        </w:tc>
        <w:tc>
          <w:tcPr>
            <w:tcW w:w="3396" w:type="dxa"/>
          </w:tcPr>
          <w:p w:rsidR="00A75D8E" w:rsidRDefault="00A75D8E" w:rsidP="00DF1068">
            <w:r>
              <w:t>Поделиться  с учреждениями  муниципальной системы образования  алгоритмом  составления  рабочих программ  учебных  предметов, курсов, в том числе внеурочной  деятельности</w:t>
            </w:r>
          </w:p>
        </w:tc>
        <w:tc>
          <w:tcPr>
            <w:tcW w:w="4110" w:type="dxa"/>
          </w:tcPr>
          <w:p w:rsidR="00A75D8E" w:rsidRDefault="00A75D8E" w:rsidP="00DF1068">
            <w:r w:rsidRPr="00113A64">
              <w:t xml:space="preserve">Рабочие программы учебных предметов, курсов, в </w:t>
            </w:r>
            <w:r>
              <w:t>том числе внеурочной  деятельно</w:t>
            </w:r>
            <w:r w:rsidRPr="00113A64">
              <w:t xml:space="preserve">сти как средство достижения планируемых результатов освоения ООП СОО  </w:t>
            </w:r>
          </w:p>
        </w:tc>
        <w:tc>
          <w:tcPr>
            <w:tcW w:w="3969" w:type="dxa"/>
          </w:tcPr>
          <w:p w:rsidR="00A75D8E" w:rsidRDefault="00A75D8E" w:rsidP="00DF1068">
            <w:r>
              <w:t>1.Показать  преемственность  в составлении  рабочих программ  на уровнях  начального  общего, основного  общего  и среднего  общего  образования</w:t>
            </w:r>
          </w:p>
          <w:p w:rsidR="00A75D8E" w:rsidRDefault="00A75D8E" w:rsidP="00DF1068">
            <w:r>
              <w:t>2.Перечислить  основные  компоненты  рабочей программы  школы  на уровень  и рабочей  программы  учителя   для конкретного  класса,</w:t>
            </w:r>
            <w:r w:rsidR="003B02A9">
              <w:t xml:space="preserve"> </w:t>
            </w:r>
            <w:bookmarkStart w:id="0" w:name="_GoBack"/>
            <w:bookmarkEnd w:id="0"/>
            <w:r>
              <w:t>параллели</w:t>
            </w:r>
          </w:p>
        </w:tc>
        <w:tc>
          <w:tcPr>
            <w:tcW w:w="2268" w:type="dxa"/>
          </w:tcPr>
          <w:p w:rsidR="00A75D8E" w:rsidRDefault="00A75D8E" w:rsidP="000B1B78">
            <w:r>
              <w:t xml:space="preserve">        Результаты </w:t>
            </w:r>
          </w:p>
          <w:p w:rsidR="00A75D8E" w:rsidRDefault="00A75D8E" w:rsidP="000B1B78">
            <w:r>
              <w:t xml:space="preserve">        достигнуты</w:t>
            </w:r>
          </w:p>
        </w:tc>
        <w:tc>
          <w:tcPr>
            <w:tcW w:w="1637" w:type="dxa"/>
          </w:tcPr>
          <w:p w:rsidR="00A75D8E" w:rsidRDefault="00A75D8E" w:rsidP="000B1B78">
            <w:r>
              <w:t>-</w:t>
            </w:r>
          </w:p>
        </w:tc>
      </w:tr>
    </w:tbl>
    <w:p w:rsidR="006D3193" w:rsidRPr="006D3193" w:rsidRDefault="006D3193" w:rsidP="00DF1068"/>
    <w:p w:rsidR="00DF1068" w:rsidRDefault="003B02A9">
      <w:r>
        <w:t>Отчет составил</w:t>
      </w:r>
      <w:r w:rsidR="003613ED">
        <w:t>:</w:t>
      </w:r>
      <w:r w:rsidR="00620051">
        <w:t xml:space="preserve"> </w:t>
      </w:r>
      <w:r w:rsidR="00113A64">
        <w:t xml:space="preserve"> Милкова Жанна  Витальевна, заместитель  директора  по УВР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12F91"/>
    <w:rsid w:val="00113A64"/>
    <w:rsid w:val="001A312A"/>
    <w:rsid w:val="001F7C6E"/>
    <w:rsid w:val="00335720"/>
    <w:rsid w:val="00353EA1"/>
    <w:rsid w:val="003613ED"/>
    <w:rsid w:val="00396C6C"/>
    <w:rsid w:val="003B02A9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75D8E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EF41B6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Asiou</cp:lastModifiedBy>
  <cp:revision>5</cp:revision>
  <cp:lastPrinted>2014-11-18T13:28:00Z</cp:lastPrinted>
  <dcterms:created xsi:type="dcterms:W3CDTF">2018-12-17T14:27:00Z</dcterms:created>
  <dcterms:modified xsi:type="dcterms:W3CDTF">2018-12-18T11:25:00Z</dcterms:modified>
</cp:coreProperties>
</file>